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ค่าเริ่มต้น"/>
        <w:suppressAutoHyphens w:val="1"/>
        <w:spacing w:before="0" w:line="240" w:lineRule="auto"/>
        <w:jc w:val="center"/>
        <w:rPr>
          <w:rFonts w:ascii="TH SarabunPSK" w:cs="TH SarabunPSK" w:hAnsi="TH SarabunPSK" w:eastAsia="TH SarabunPSK"/>
          <w:b w:val="1"/>
          <w:bCs w:val="1"/>
          <w:sz w:val="36"/>
          <w:szCs w:val="36"/>
        </w:rPr>
      </w:pPr>
      <w:r>
        <w:rPr>
          <w:rFonts w:ascii="TH SarabunPSK" w:hAnsi="TH SarabunPSK"/>
          <w:b w:val="1"/>
          <w:bCs w:val="1"/>
          <w:sz w:val="36"/>
          <w:szCs w:val="36"/>
          <w:rtl w:val="0"/>
        </w:rPr>
        <w:t>ม่านประเพณี</w:t>
      </w:r>
    </w:p>
    <w:p>
      <w:pPr>
        <w:pStyle w:val="ค่าเริ่มต้น"/>
        <w:suppressAutoHyphens w:val="1"/>
        <w:spacing w:before="0" w:line="240" w:lineRule="auto"/>
        <w:jc w:val="center"/>
        <w:rPr>
          <w:rFonts w:ascii="TH SarabunPSK" w:cs="TH SarabunPSK" w:hAnsi="TH SarabunPSK" w:eastAsia="TH SarabunPSK"/>
          <w:b w:val="1"/>
          <w:bCs w:val="1"/>
          <w:sz w:val="36"/>
          <w:szCs w:val="36"/>
        </w:rPr>
      </w:pPr>
    </w:p>
    <w:p>
      <w:pPr>
        <w:pStyle w:val="ค่าเริ่มต้น"/>
        <w:suppressAutoHyphens w:val="1"/>
        <w:spacing w:before="0" w:after="300" w:line="240" w:lineRule="auto"/>
        <w:jc w:val="both"/>
      </w:pPr>
      <w:r>
        <w:rPr>
          <w:rFonts w:ascii="TH SarabunPSK" w:cs="TH SarabunPSK" w:hAnsi="TH SarabunPSK" w:eastAsia="TH SarabunPSK"/>
          <w:sz w:val="32"/>
          <w:szCs w:val="32"/>
        </w:rPr>
        <w:tab/>
      </w:r>
      <w:r>
        <w:rPr>
          <w:rFonts w:ascii="TH SarabunPSK" w:hAnsi="TH SarabunPSK"/>
          <w:sz w:val="32"/>
          <w:szCs w:val="32"/>
          <w:rtl w:val="0"/>
        </w:rPr>
        <w:t xml:space="preserve">นิทานพื้นบ้านเกี่ยวกับความรักชื่อดังของจีนเรื่องหนึ่ง ชื่อว่า </w:t>
      </w:r>
      <w:r>
        <w:rPr>
          <w:rFonts w:ascii="TH SarabunPSK" w:hAnsi="TH SarabunPSK" w:hint="default"/>
          <w:b w:val="1"/>
          <w:bCs w:val="1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b w:val="1"/>
          <w:bCs w:val="1"/>
          <w:sz w:val="32"/>
          <w:szCs w:val="32"/>
          <w:rtl w:val="0"/>
        </w:rPr>
        <w:t>เหลียงซานป๋อกับจู้อิงไถ</w:t>
      </w:r>
      <w:r>
        <w:rPr>
          <w:rFonts w:ascii="TH SarabunPSK" w:hAnsi="TH SarabunPSK" w:hint="default"/>
          <w:b w:val="1"/>
          <w:bCs w:val="1"/>
          <w:sz w:val="32"/>
          <w:szCs w:val="32"/>
          <w:rtl w:val="0"/>
        </w:rPr>
        <w:t>”</w:t>
      </w:r>
      <w:r>
        <w:rPr>
          <w:rFonts w:ascii="TH SarabunPSK" w:hAnsi="TH SarabunPSK"/>
          <w:sz w:val="32"/>
          <w:szCs w:val="32"/>
          <w:rtl w:val="0"/>
        </w:rPr>
        <w:t xml:space="preserve"> ในไทยมักให้ชื่อเรื่องว่า</w:t>
      </w:r>
      <w:r>
        <w:rPr>
          <w:rFonts w:ascii="TH SarabunPSK" w:hAnsi="TH SarabunPSK"/>
          <w:sz w:val="32"/>
          <w:szCs w:val="32"/>
          <w:rtl w:val="0"/>
        </w:rPr>
        <w:t xml:space="preserve"> </w:t>
      </w:r>
      <w:r>
        <w:rPr>
          <w:rFonts w:ascii="TH SarabunPSK" w:hAnsi="TH SarabunPSK" w:hint="default"/>
          <w:b w:val="1"/>
          <w:bCs w:val="1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b w:val="1"/>
          <w:bCs w:val="1"/>
          <w:sz w:val="32"/>
          <w:szCs w:val="32"/>
          <w:rtl w:val="0"/>
        </w:rPr>
        <w:t>ม่านประเพณี</w:t>
      </w:r>
      <w:r>
        <w:rPr>
          <w:rFonts w:ascii="TH SarabunPSK" w:hAnsi="TH SarabunPSK" w:hint="default"/>
          <w:b w:val="1"/>
          <w:bCs w:val="1"/>
          <w:sz w:val="32"/>
          <w:szCs w:val="32"/>
          <w:rtl w:val="0"/>
        </w:rPr>
        <w:t>”</w:t>
      </w:r>
      <w:r>
        <w:rPr>
          <w:rFonts w:ascii="TH SarabunPSK" w:hAnsi="TH SarabunPSK"/>
          <w:b w:val="1"/>
          <w:bCs w:val="1"/>
          <w:sz w:val="32"/>
          <w:szCs w:val="32"/>
          <w:rtl w:val="0"/>
        </w:rPr>
        <w:t xml:space="preserve"> </w:t>
      </w:r>
      <w:r>
        <w:rPr>
          <w:rFonts w:ascii="TH SarabunPSK" w:hAnsi="TH SarabunPSK"/>
          <w:sz w:val="32"/>
          <w:szCs w:val="32"/>
          <w:rtl w:val="0"/>
        </w:rPr>
        <w:t>จู้อิงไถเป็นลูกสาวตระกูลผู้ดี ฉลาดหลักแหลมและอยากเรียนหนังสือ ในยุคที่หญิงสาวถูกกำหนดให้อยู่กับเหย้าเฝ้ากับเรือน เด็กผู้หญิงเรียนหนังสือเป็นเรื่องไร้สาระ ไม่ว่าเธอจะอ้อนวอนถกเถียงขอไปเรียนด้วยเหตุผลใด พ่อของเธอก็ไม่อนุญาต</w:t>
      </w:r>
      <w:r>
        <w:rPr>
          <w:rFonts w:ascii="TH SarabunPSK" w:hAnsi="TH SarabunPSK" w:hint="default"/>
          <w:b w:val="1"/>
          <w:bCs w:val="1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b w:val="1"/>
          <w:bCs w:val="1"/>
          <w:sz w:val="32"/>
          <w:szCs w:val="32"/>
          <w:rtl w:val="0"/>
        </w:rPr>
        <w:t>ผู้หญิงเดินทางไปร่ำเรียนห่างบ้าน เกิดอะไรขึ้นใครจะรับผิดชอบ</w:t>
      </w:r>
      <w:r>
        <w:rPr>
          <w:rFonts w:ascii="TH SarabunPSK" w:hAnsi="TH SarabunPSK" w:hint="default"/>
          <w:b w:val="1"/>
          <w:bCs w:val="1"/>
          <w:sz w:val="32"/>
          <w:szCs w:val="32"/>
          <w:rtl w:val="0"/>
        </w:rPr>
        <w:t>”</w:t>
      </w:r>
      <w:r>
        <w:rPr>
          <w:rFonts w:ascii="TH SarabunPSK" w:hAnsi="TH SarabunPSK"/>
          <w:sz w:val="32"/>
          <w:szCs w:val="32"/>
          <w:rtl w:val="0"/>
        </w:rPr>
        <w:t>จากนั้นไม่นาน มีหมอดูเข้ามาทักพ่อเธอว่า ลูกสาวบ้านนี้มีโชคร้าย ต้องให้ลูกสาวไปแดนไกลเพื่อแก้เคล็ด พ่อเธอได้ฟังเกิดอาการลังเล ทันใดนั้นหมอดูก็เฉลยตัวว่าที่แท้คือจู้อิงไถปลอมตัวมาจู้อิงไถพิสูจน์แล้วว่า ฝีมือปลอมเป็นชายของเธอถึงขนาดตบตาพ่อเธอได้ เรื่องความปลอดภัยในการไปเรียนแดนไกลย่อมไม่มีปัญหา พ่อเธอทั้งเซ็งทั้งเอ็นดูในลูกสาวแสนฉลาด จึงยอมในที่สุดสาวน้อยจู้อิงไถอายุ 16 และสาวใช้ปลอมตัวเป็นชายออกเดินทางไปร่ำเรียนที่หังโจวระหว่างทางฝนตก ต้องหลบฝนที่ศาลาริมทาง ได้พบเหลียงซานป๋อ หนุ่มน้อยที่จะไปเรียนที่เดียวกัน ได้สนทนาพูดคุยถูกคอ ความลับเกือบแตกเมื่อสาวใช้หลุดเรียกเธอว่าคุณหนู จู้อิงไถหัวไวแก้ตัวว่าที่บ้านมีน้องเก้า เป็นน้องสาวฝาแฝดของเธอซึ่งอยากติดตามร่ำเรียนหนังสือแต่ไม่มีโอกาส ผู้ติดตามชอบติดปากเรียกผิด</w:t>
      </w:r>
      <w:r>
        <w:rPr>
          <w:rFonts w:ascii="TH SarabunPSK" w:hAnsi="TH SarabunPSK"/>
          <w:sz w:val="32"/>
          <w:szCs w:val="32"/>
          <w:rtl w:val="0"/>
        </w:rPr>
        <w:t xml:space="preserve">เหลียงซานป๋อได้ยิน จึงบอกออกมาว่า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ชายหญิงต่างเกิดจากบิดามารดาเช่นกัน จึงล้วนควรได้ศึกษาร่ำเรียนทั้งนั้น</w:t>
      </w:r>
      <w:r>
        <w:rPr>
          <w:rFonts w:ascii="TH SarabunPSK" w:hAnsi="TH SarabunPSK" w:hint="default"/>
          <w:sz w:val="32"/>
          <w:szCs w:val="32"/>
          <w:rtl w:val="0"/>
        </w:rPr>
        <w:t>”</w:t>
      </w:r>
      <w:r>
        <w:rPr>
          <w:rFonts w:ascii="TH SarabunPSK" w:hAnsi="TH SarabunPSK"/>
          <w:sz w:val="32"/>
          <w:szCs w:val="32"/>
          <w:rtl w:val="0"/>
        </w:rPr>
        <w:t xml:space="preserve"> สาวน้อยจู้อิงไถที่ปลอมตัวมาได้ฟังเข้า จึงเริ่มปลื้มเหลียงซานป๋อ</w:t>
      </w:r>
      <w:r>
        <w:rPr>
          <w:rFonts w:ascii="TH SarabunPSK" w:hAnsi="TH SarabunPSK"/>
          <w:sz w:val="32"/>
          <w:szCs w:val="32"/>
          <w:rtl w:val="0"/>
        </w:rPr>
        <w:t>ทั้งคู่สาบานเป็นพี่น้องกันเมื่อเข้าเรียนเหลียงซานป๋อและจู้อิงไถกลายเป็นศิษย์พี่ศิษย์น้องคู่หูอยู่ในเรือนเดียวกัน ความผูกพันค่อยๆ เพิ่มขึ้น เหลียงซานป๋อศิษย์พี่คนซื่อต้องคอยดูแลจู้อิงไถศิษย์น้องผู้ฉลาดเฉลียว ศิษย์น้องหาบน้ำไม่ไหว ศิษย์พี่ก็มาช่วยหาบ จู้อิงไถไม่สบายเหลียงซานป๋อคอยต้มยา เฝ้าไข้ ดูแลแต่ความลับที่จู้อิงไถเป็นหญิงไม่เคยเล็ดลอดออกมา เธอฉลาดมีไหวพริบ และเหลียงซานป๋อก็เป็นชายหนุ่มแสนซื่อ สุภาพ และอ่อนโยน 3 ปีแห่งความรื่นเริงผ่านไป สาวน้อยกลายเป็นหญิงสาว หนุ่มน้อยกลายเป็นชายหนุ่ม จู้อิงไถได้ร่ำเรียนสมใจ เมื่อเรียนจบก็ถึงเวลาต้องแยกทางกลับบ้านเกิด จู้อิงไถพึงใจแอบรักเหลียงซานป๋อ เหลียงซานป๋อก็ทั้งเลื่อมใสและเอ็นดูจู้อิงไถ ทั้งคู่ต้องแยกจากกันด้วยความอาวรณ์ระหว่างที่เหลียงซานป๋อเดินทางส่งอำลา จู้อิงไถพยายามหยั่งเชิงว่า เหลียงซานป๋อจะมีใจให้หรือไม่ถ้าตนเป็นหญิง พยายามบอกใบ้หลายต่อหลายครั้ง แต่เหลียงซานป๋อไม่เข้าใจ เมื่อสุดทางส่งจู้อิงไถจึงเอ่ยกับเหลียงซานป๋อว่า อยากแนะนำน้องเก้า น้องสาวฝาแฝดของจู้อิงไถให้กับเหลียงซานป๋อ น้องสาวคนนี้รูปร่างหน้าตาเหมือนเธอเป๊ะ ขอให้ศิษย์พี่รีบไปสู่ขอที่บ้านเธอต่อมาอีกเดือนหนึ่งเหลียงซานป๋อเดินทางไปที่บ้านจู้อิงไถ เมื่อได้เจอหน้าจู้อิงไถจึงค้นพบความจริงว่าศิษย์น้องเป็นหญิงสาวที่ปลอมเป็นชายมาตลอด ภาพแฟลชแบ็กทั้งหมดตั้งแต่ความผูกพันที่เป็นห่วงช่วยเหลือกันในตอนเล่าเรียน จนถึงคำบอกใบ้ต่างๆ นานาจึงผุดขึ้นมาเป็นความดีใจอย่างที่สุด รักนี้พิสดาร เพราะเริ่มจากรักเพราะผูกพันแล้วค่อยจุดประกายอีกครั้งด้วยรักแรกพบแต่ความปลื้มปริ่มต้องถูกกระชากให้กลายเป็นความหดหู่ทารุณ เมื่อเวลานั้นสายเกินไปเสียแล้ว พ่อของจู้อิงไถสัญญาจะยกลูกสาวให้ลูกชายของขุนนางตระกูลหม่าผู้ร่ำรวยและมีอิทธิพล เหลียงซานป๋อมาช้าไปเหลียงซานป๋อทั้งคับแค้นใจในความโง่และโชคชะตา ส่วนจู้อิงไถได้แต่เศร้าสร้อยหาทางออกไม่ได้ ชีวิตของหนุ่มสาวทั้งสองไม่ได้อิสระตัดสินใจอะไรๆ ได้เองเช่นในวันที่ร่ำเรียนศึกษาอยู่ด้วยกันอีกต่อไ</w:t>
      </w:r>
      <w:r>
        <w:rPr>
          <w:rFonts w:ascii="TH SarabunPSK" w:hAnsi="TH SarabunPSK"/>
          <w:sz w:val="32"/>
          <w:szCs w:val="32"/>
          <w:rtl w:val="0"/>
        </w:rPr>
        <w:t>ป</w:t>
      </w:r>
      <w:r>
        <w:rPr>
          <w:rFonts w:ascii="TH SarabunPSK" w:hAnsi="TH SarabunPSK"/>
          <w:sz w:val="32"/>
          <w:szCs w:val="32"/>
          <w:rtl w:val="0"/>
        </w:rPr>
        <w:t>ความทุกข์ครั้งนี้ยากนักที่เด็กหนุ่มแสนซื่อจะรับไหว เหลียงซานป๋อช้ำใจไม่นานก็ตรอมใจตาย เมื่อจู้อิงไถได้ข่าวรู้สึกโศกเศร้าอย่างที่สุดในวันส่งตัวเจ้าสาว จู้อิงไถสวมชุดไว้ทุกข์ไว้ภายใต้ชุดแต่งงาน เหมือนฟ้าเป็นใจเส้นทางส่งตัวมีอุปสรรค ทำให้ขบวนส่งตัวต้องผ่านหลุมศพเหลียงซานป๋อ เมื่อผ่านหน้าหลุมศพ เกิดลมพายุพัดแรงจนขบวนเดินต่อไปไม่ได้ จู้อิงไถถอดชุดแต่งงานลงไปร่ำไห้ด้วยชุดไว้ทุกข์ที่หน้าหลุมศพเหลียงซานป๋อ ทันใดนั้นฟ้าผ่าพื้นดินตรงหลุมศพแยกออก เธอกระโจนลงไปด้วยอาลัยรักอย่างไม่ลังเล แล้วพื้นดินก็ยุบปิดรวมกันอีกครั้ง ไม่มีใครสามารถรั้งเธอไว้แล้วพายุก็สงบลงฟ้ากลับมาสดใสอีกครั้ง บนหลุมศพมีผีเสื้อโบยบินอยู่คู่กันสองตัว เชื่อว่านั่นคือเหลียงซานป๋อกับจู้อิงไถที่ได้ครองรักกันอย่างอิสระแท้จริง ปลดเปลื้องทุกอย่างจากพันธนาการของโลกของมนุษย์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H SarabunPS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ไทย" w:val="‘“(〔[{〈《「『【⦅〘〖«〝︵︷︹︻︽︿﹁﹃﹇﹙﹛﹝｢"/>
  <w:noLineBreaksBefore w:lang="ไทย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ค่าเริ่มต้น">
    <w:name w:val="ค่าเริ่มต้น"/>
    <w:next w:val="ค่าเริ่มต้น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